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6DE4C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left"/>
        <w:rPr>
          <w:rFonts w:ascii="仿宋_GB2312" w:eastAsia="仿宋_GB2312" w:hAnsi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hint="eastAsia"/>
          <w:color w:val="000000"/>
          <w:sz w:val="32"/>
          <w:szCs w:val="32"/>
          <w:shd w:val="clear" w:color="auto" w:fill="FFFFFF"/>
        </w:rPr>
        <w:t>1</w:t>
      </w:r>
    </w:p>
    <w:p w14:paraId="339AD0A4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rFonts w:ascii="黑体" w:eastAsia="黑体" w:hAnsi="黑体"/>
          <w:color w:val="000000"/>
          <w:sz w:val="44"/>
          <w:szCs w:val="44"/>
          <w:shd w:val="clear" w:color="auto" w:fill="FFFFFF"/>
        </w:rPr>
      </w:pPr>
      <w:r>
        <w:rPr>
          <w:rFonts w:ascii="黑体" w:eastAsia="黑体" w:hAnsi="黑体"/>
          <w:color w:val="000000"/>
          <w:sz w:val="44"/>
          <w:szCs w:val="44"/>
          <w:shd w:val="clear" w:color="auto" w:fill="FFFFFF"/>
        </w:rPr>
        <w:t>“哈工程运动”教职工健步走</w:t>
      </w:r>
    </w:p>
    <w:p w14:paraId="554304E9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rFonts w:ascii="黑体" w:eastAsia="黑体" w:hAnsi="黑体"/>
          <w:color w:val="000000"/>
          <w:sz w:val="44"/>
          <w:szCs w:val="44"/>
          <w:shd w:val="clear" w:color="auto" w:fill="FFFFFF"/>
        </w:rPr>
      </w:pPr>
      <w:r>
        <w:rPr>
          <w:rFonts w:ascii="黑体" w:eastAsia="黑体" w:hAnsi="黑体"/>
          <w:color w:val="000000"/>
          <w:sz w:val="44"/>
          <w:szCs w:val="44"/>
          <w:shd w:val="clear" w:color="auto" w:fill="FFFFFF"/>
        </w:rPr>
        <w:t>专用平台注册流程</w:t>
      </w:r>
    </w:p>
    <w:p w14:paraId="0720369D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00"/>
        <w:jc w:val="left"/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该平台通过一卡通号进行注册登录，校园闭合环境下独立运行，实现教职工互相比照、互相督促、共勉互</w:t>
      </w:r>
      <w:proofErr w:type="gramStart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励</w:t>
      </w:r>
      <w:proofErr w:type="gramEnd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。校工会旨在通过该平台，充分掌握教职工徒步运动基本情况，为更有针对性和契合</w:t>
      </w:r>
      <w:proofErr w:type="gramStart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性推进</w:t>
      </w:r>
      <w:proofErr w:type="gramEnd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教职工运动健康工作提供支撑依据。具体注册运用流程如下：</w:t>
      </w:r>
    </w:p>
    <w:p w14:paraId="79DBE1F3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00"/>
        <w:jc w:val="left"/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1.</w:t>
      </w:r>
      <w:proofErr w:type="gramStart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微信扫码进入</w:t>
      </w:r>
      <w:proofErr w:type="gramEnd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平台</w:t>
      </w:r>
    </w:p>
    <w:p w14:paraId="03781AF8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 wp14:anchorId="7B50F59E" wp14:editId="6BEB9666">
            <wp:extent cx="2475865" cy="2379980"/>
            <wp:effectExtent l="0" t="0" r="1270" b="1905"/>
            <wp:docPr id="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IMG_25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380615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31AF60F4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rFonts w:ascii="楷体" w:eastAsia="楷体" w:hAnsi="楷体"/>
          <w:color w:val="000000"/>
          <w:sz w:val="21"/>
          <w:szCs w:val="21"/>
        </w:rPr>
      </w:pPr>
      <w:r>
        <w:rPr>
          <w:rStyle w:val="a9"/>
          <w:rFonts w:ascii="楷体" w:eastAsia="楷体" w:hAnsi="楷体"/>
          <w:color w:val="000000"/>
          <w:shd w:val="clear" w:color="auto" w:fill="FFFFFF"/>
        </w:rPr>
        <w:t>“哈工程运动”平台</w:t>
      </w:r>
    </w:p>
    <w:p w14:paraId="302747B5" w14:textId="77777777" w:rsidR="00C12D0D" w:rsidRPr="00157477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00"/>
        <w:jc w:val="left"/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2.注册/登陆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br w:type="textWrapping" w:clear="all"/>
        <w:t xml:space="preserve">　　点击“哈工程运动”进入，出现“用户登录”界面，输入用户名和密码登录小程序。账号为个人校园一卡通号,密码为个人校园</w:t>
      </w:r>
      <w:proofErr w:type="gramStart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卡通登录密码</w:t>
      </w:r>
      <w:r>
        <w:rPr>
          <w:rFonts w:ascii="仿宋_GB2312" w:eastAsia="仿宋_GB2312" w:hAnsi="仿宋_GB2312"/>
          <w:color w:val="FF0000"/>
          <w:sz w:val="30"/>
          <w:szCs w:val="30"/>
          <w:shd w:val="clear" w:color="auto" w:fill="FFFFFF"/>
        </w:rPr>
        <w:t>（</w:t>
      </w:r>
      <w:proofErr w:type="gramStart"/>
      <w:r>
        <w:rPr>
          <w:rFonts w:ascii="仿宋_GB2312" w:eastAsia="仿宋_GB2312" w:hAnsi="仿宋_GB2312"/>
          <w:color w:val="FF0000"/>
          <w:sz w:val="30"/>
          <w:szCs w:val="30"/>
          <w:shd w:val="clear" w:color="auto" w:fill="FFFFFF"/>
        </w:rPr>
        <w:t>若之</w:t>
      </w:r>
      <w:proofErr w:type="gramEnd"/>
      <w:r>
        <w:rPr>
          <w:rFonts w:ascii="仿宋_GB2312" w:eastAsia="仿宋_GB2312" w:hAnsi="仿宋_GB2312"/>
          <w:color w:val="FF0000"/>
          <w:sz w:val="30"/>
          <w:szCs w:val="30"/>
          <w:shd w:val="clear" w:color="auto" w:fill="FFFFFF"/>
        </w:rPr>
        <w:t>前从未更改密码，初始密码为身份证号后八位）</w:t>
      </w: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t>。</w:t>
      </w:r>
    </w:p>
    <w:p w14:paraId="6DF6C723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left"/>
        <w:rPr>
          <w:rFonts w:ascii="微软雅黑" w:eastAsia="微软雅黑" w:hAnsi="微软雅黑"/>
          <w:color w:val="595959"/>
        </w:rPr>
      </w:pPr>
      <w:r>
        <w:rPr>
          <w:rFonts w:ascii="仿宋_GB2312" w:eastAsia="仿宋_GB2312" w:hAnsi="仿宋_GB2312"/>
          <w:color w:val="000000"/>
          <w:sz w:val="30"/>
          <w:szCs w:val="30"/>
          <w:shd w:val="clear" w:color="auto" w:fill="FFFFFF"/>
        </w:rPr>
        <w:lastRenderedPageBreak/>
        <w:t xml:space="preserve">               </w:t>
      </w:r>
      <w:r>
        <w:rPr>
          <w:noProof/>
          <w:sz w:val="20"/>
          <w:shd w:val="clear" w:color="auto" w:fill="FFFFFF"/>
        </w:rPr>
        <w:drawing>
          <wp:inline distT="0" distB="0" distL="0" distR="0" wp14:anchorId="47F5A564" wp14:editId="35D6BB2E">
            <wp:extent cx="2752090" cy="3142615"/>
            <wp:effectExtent l="0" t="0" r="10795" b="1270"/>
            <wp:docPr id="10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314325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2F42887F" w14:textId="1D4FBC03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jc w:val="center"/>
        <w:rPr>
          <w:color w:val="000000"/>
          <w:sz w:val="21"/>
          <w:szCs w:val="21"/>
        </w:rPr>
      </w:pPr>
      <w:r>
        <w:rPr>
          <w:rStyle w:val="a9"/>
          <w:rFonts w:ascii="楷体" w:eastAsia="楷体" w:hAnsi="楷体"/>
          <w:color w:val="000000"/>
          <w:shd w:val="clear" w:color="auto" w:fill="FFFFFF"/>
        </w:rPr>
        <w:t>“哈工程运动”登录界面</w:t>
      </w:r>
    </w:p>
    <w:p w14:paraId="267B3081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630"/>
        </w:tabs>
        <w:spacing w:after="160" w:line="520" w:lineRule="exact"/>
        <w:jc w:val="lef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shd w:val="clear" w:color="auto" w:fill="FFFFFF"/>
        </w:rPr>
        <w:br w:type="textWrapping" w:clear="all"/>
      </w:r>
      <w:r>
        <w:rPr>
          <w:color w:val="000000"/>
          <w:sz w:val="32"/>
          <w:szCs w:val="32"/>
          <w:shd w:val="clear" w:color="auto" w:fill="FFFFFF"/>
        </w:rPr>
        <w:t xml:space="preserve">　  3、绑定</w:t>
      </w:r>
      <w:r>
        <w:rPr>
          <w:color w:val="000000"/>
          <w:shd w:val="clear" w:color="auto" w:fill="FFFFFF"/>
        </w:rPr>
        <w:br w:type="textWrapping" w:clear="all"/>
        <w:t xml:space="preserve">     </w:t>
      </w:r>
      <w:r>
        <w:rPr>
          <w:color w:val="000000"/>
          <w:sz w:val="32"/>
          <w:szCs w:val="32"/>
          <w:shd w:val="clear" w:color="auto" w:fill="FFFFFF"/>
        </w:rPr>
        <w:t>在登录界面点击“下一步”，进入绑定界面，完成工号、姓名、单位</w:t>
      </w:r>
      <w:proofErr w:type="gramStart"/>
      <w:r>
        <w:rPr>
          <w:color w:val="000000"/>
          <w:sz w:val="32"/>
          <w:szCs w:val="32"/>
          <w:shd w:val="clear" w:color="auto" w:fill="FFFFFF"/>
        </w:rPr>
        <w:t>与微信绑定</w:t>
      </w:r>
      <w:proofErr w:type="gramEnd"/>
      <w:r>
        <w:rPr>
          <w:color w:val="000000"/>
          <w:sz w:val="32"/>
          <w:szCs w:val="32"/>
          <w:shd w:val="clear" w:color="auto" w:fill="FFFFFF"/>
        </w:rPr>
        <w:t>，输入姓名、单位、手机号后点击“确认提交”即可完成绑定。</w:t>
      </w:r>
      <w:r>
        <w:rPr>
          <w:color w:val="000000"/>
          <w:sz w:val="21"/>
          <w:szCs w:val="21"/>
          <w:shd w:val="clear" w:color="auto" w:fill="FFFFFF"/>
        </w:rPr>
        <w:br w:type="textWrapping" w:clear="all"/>
        <w:t>     </w:t>
      </w:r>
    </w:p>
    <w:p w14:paraId="5F007976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 wp14:anchorId="09D7A2FD" wp14:editId="30947E21">
            <wp:extent cx="2832735" cy="2725420"/>
            <wp:effectExtent l="0" t="0" r="6350" b="18415"/>
            <wp:docPr id="1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IMG_2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370" cy="2726055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30409157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8" w:lineRule="atLeast"/>
        <w:jc w:val="center"/>
        <w:rPr>
          <w:color w:val="000000"/>
          <w:sz w:val="21"/>
          <w:szCs w:val="21"/>
        </w:rPr>
      </w:pPr>
      <w:r>
        <w:rPr>
          <w:rStyle w:val="a9"/>
          <w:rFonts w:ascii="楷体" w:eastAsia="楷体" w:hAnsi="楷体"/>
          <w:color w:val="000000"/>
          <w:shd w:val="clear" w:color="auto" w:fill="FFFFFF"/>
        </w:rPr>
        <w:t>“哈工程运动”绑定界面</w:t>
      </w:r>
    </w:p>
    <w:p w14:paraId="3814788B" w14:textId="0B24519F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15" w:lineRule="atLeast"/>
        <w:ind w:firstLine="640"/>
        <w:jc w:val="left"/>
        <w:rPr>
          <w:color w:val="000000"/>
          <w:sz w:val="21"/>
          <w:szCs w:val="21"/>
        </w:rPr>
      </w:pPr>
      <w:r>
        <w:rPr>
          <w:color w:val="000000"/>
          <w:sz w:val="32"/>
          <w:szCs w:val="32"/>
          <w:shd w:val="clear" w:color="auto" w:fill="FFFFFF"/>
        </w:rPr>
        <w:lastRenderedPageBreak/>
        <w:t>4、进行基本设置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</w:p>
    <w:p w14:paraId="04614058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 wp14:anchorId="4BB796FF" wp14:editId="5D289AC3">
            <wp:extent cx="2621915" cy="3342640"/>
            <wp:effectExtent l="0" t="0" r="7620" b="10795"/>
            <wp:docPr id="1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IMG_25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3343275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21EE2D43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40"/>
        <w:jc w:val="left"/>
        <w:rPr>
          <w:color w:val="000000"/>
          <w:sz w:val="32"/>
          <w:szCs w:val="32"/>
          <w:shd w:val="clear" w:color="auto" w:fill="FFFFFF"/>
        </w:rPr>
      </w:pPr>
      <w:r>
        <w:rPr>
          <w:color w:val="000000"/>
          <w:sz w:val="32"/>
          <w:szCs w:val="32"/>
          <w:shd w:val="clear" w:color="auto" w:fill="FFFFFF"/>
        </w:rPr>
        <w:t>点击上图右上角，出现下图界面，选择“设置”，进行基本设置。</w:t>
      </w:r>
    </w:p>
    <w:p w14:paraId="494B2D25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="640"/>
        <w:jc w:val="left"/>
        <w:rPr>
          <w:color w:val="000000"/>
          <w:sz w:val="32"/>
          <w:szCs w:val="32"/>
          <w:shd w:val="clear" w:color="auto" w:fill="FFFFFF"/>
        </w:rPr>
      </w:pPr>
    </w:p>
    <w:p w14:paraId="640FBB0E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8" w:lineRule="atLeas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  <w:r>
        <w:rPr>
          <w:noProof/>
          <w:sz w:val="20"/>
          <w:shd w:val="clear" w:color="auto" w:fill="FFFFFF"/>
        </w:rPr>
        <w:drawing>
          <wp:inline distT="0" distB="0" distL="0" distR="0" wp14:anchorId="79C61AC8" wp14:editId="3FFE52BB">
            <wp:extent cx="2727325" cy="3651885"/>
            <wp:effectExtent l="0" t="0" r="16510" b="6350"/>
            <wp:docPr id="1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 descr="IMG_26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365252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4A880764" w14:textId="0B5C06AC" w:rsidR="00C12D0D" w:rsidRDefault="00C12D0D" w:rsidP="00634C78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ind w:firstLineChars="200" w:firstLine="640"/>
        <w:jc w:val="left"/>
        <w:rPr>
          <w:color w:val="FF0000"/>
          <w:sz w:val="32"/>
          <w:szCs w:val="32"/>
          <w:shd w:val="clear" w:color="auto" w:fill="FFFFFF"/>
        </w:rPr>
      </w:pPr>
      <w:r>
        <w:rPr>
          <w:color w:val="000000"/>
          <w:sz w:val="32"/>
          <w:szCs w:val="32"/>
          <w:shd w:val="clear" w:color="auto" w:fill="FFFFFF"/>
        </w:rPr>
        <w:lastRenderedPageBreak/>
        <w:t>5、签到打卡</w:t>
      </w:r>
      <w:r>
        <w:rPr>
          <w:color w:val="000000"/>
          <w:sz w:val="32"/>
          <w:szCs w:val="32"/>
          <w:shd w:val="clear" w:color="auto" w:fill="FFFFFF"/>
        </w:rPr>
        <w:br w:type="textWrapping" w:clear="all"/>
        <w:t xml:space="preserve">　　点击“签到打卡”即可完成签到并上传实</w:t>
      </w:r>
      <w:bookmarkStart w:id="0" w:name="_GoBack"/>
      <w:bookmarkEnd w:id="0"/>
      <w:r>
        <w:rPr>
          <w:color w:val="000000"/>
          <w:sz w:val="32"/>
          <w:szCs w:val="32"/>
          <w:shd w:val="clear" w:color="auto" w:fill="FFFFFF"/>
        </w:rPr>
        <w:t>时步数，并显示实时排名情况。</w:t>
      </w:r>
      <w:r>
        <w:rPr>
          <w:color w:val="000000"/>
          <w:sz w:val="32"/>
          <w:szCs w:val="32"/>
          <w:shd w:val="clear" w:color="auto" w:fill="FFFFFF"/>
        </w:rPr>
        <w:br w:type="textWrapping" w:clear="all"/>
        <w:t xml:space="preserve">　</w:t>
      </w:r>
      <w:r>
        <w:rPr>
          <w:color w:val="FF0000"/>
          <w:sz w:val="32"/>
          <w:szCs w:val="32"/>
          <w:shd w:val="clear" w:color="auto" w:fill="FFFFFF"/>
        </w:rPr>
        <w:t xml:space="preserve">　（提示：点击“签到打卡”，系统才能统计之前已行走的步数，且每日“签到打卡”次数不限。）</w:t>
      </w:r>
    </w:p>
    <w:p w14:paraId="5F90521B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57" w:lineRule="atLeast"/>
        <w:jc w:val="center"/>
        <w:rPr>
          <w:rFonts w:ascii="微软雅黑" w:eastAsia="微软雅黑" w:hAnsi="微软雅黑"/>
          <w:color w:val="595959"/>
        </w:rPr>
      </w:pPr>
      <w:r>
        <w:rPr>
          <w:noProof/>
          <w:sz w:val="20"/>
          <w:shd w:val="clear" w:color="auto" w:fill="FFFFFF"/>
        </w:rPr>
        <w:drawing>
          <wp:inline distT="0" distB="0" distL="0" distR="0" wp14:anchorId="1AB8B550" wp14:editId="3B108EB0">
            <wp:extent cx="3051175" cy="5241925"/>
            <wp:effectExtent l="0" t="0" r="17145" b="16510"/>
            <wp:docPr id="1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 descr="IMG_26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1810" cy="5242560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3EAABA4A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90" w:line="38" w:lineRule="atLeast"/>
        <w:jc w:val="center"/>
        <w:rPr>
          <w:rFonts w:ascii="楷体" w:eastAsia="楷体" w:hAnsi="楷体"/>
          <w:color w:val="333333"/>
          <w:sz w:val="21"/>
          <w:szCs w:val="21"/>
        </w:rPr>
      </w:pPr>
      <w:r>
        <w:rPr>
          <w:rStyle w:val="a9"/>
          <w:rFonts w:ascii="楷体" w:eastAsia="楷体" w:hAnsi="楷体"/>
          <w:color w:val="333333"/>
          <w:shd w:val="clear" w:color="auto" w:fill="FFFFFF"/>
        </w:rPr>
        <w:t>“哈工程运动”首页</w:t>
      </w:r>
    </w:p>
    <w:p w14:paraId="36B9729D" w14:textId="77777777" w:rsidR="00C12D0D" w:rsidRDefault="00C12D0D" w:rsidP="00C12D0D">
      <w:pPr>
        <w:pStyle w:val="a8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60" w:line="520" w:lineRule="exact"/>
        <w:jc w:val="left"/>
        <w:rPr>
          <w:color w:val="000000"/>
          <w:sz w:val="32"/>
          <w:szCs w:val="32"/>
          <w:shd w:val="clear" w:color="auto" w:fill="FFFFFF"/>
        </w:rPr>
      </w:pPr>
      <w:r>
        <w:rPr>
          <w:color w:val="000000"/>
          <w:sz w:val="32"/>
          <w:szCs w:val="32"/>
          <w:shd w:val="clear" w:color="auto" w:fill="FFFFFF"/>
        </w:rPr>
        <w:t xml:space="preserve">　　若不能登录注册成功，请联系：</w:t>
      </w:r>
      <w:proofErr w:type="gramStart"/>
      <w:r>
        <w:rPr>
          <w:color w:val="000000"/>
          <w:sz w:val="32"/>
          <w:szCs w:val="32"/>
          <w:shd w:val="clear" w:color="auto" w:fill="FFFFFF"/>
        </w:rPr>
        <w:t>关洪顺</w:t>
      </w:r>
      <w:proofErr w:type="gramEnd"/>
      <w:r>
        <w:rPr>
          <w:color w:val="000000"/>
          <w:sz w:val="32"/>
          <w:szCs w:val="32"/>
          <w:shd w:val="clear" w:color="auto" w:fill="FFFFFF"/>
        </w:rPr>
        <w:t xml:space="preserve">  82519795</w:t>
      </w:r>
    </w:p>
    <w:p w14:paraId="036EC0B0" w14:textId="77777777" w:rsidR="00C12D0D" w:rsidRDefault="00C12D0D" w:rsidP="00C12D0D">
      <w:pPr>
        <w:rPr>
          <w:sz w:val="30"/>
          <w:szCs w:val="30"/>
        </w:rPr>
      </w:pPr>
    </w:p>
    <w:p w14:paraId="4AE2D6A3" w14:textId="77777777" w:rsidR="00C12D0D" w:rsidRDefault="00C12D0D" w:rsidP="00C12D0D">
      <w:pPr>
        <w:rPr>
          <w:sz w:val="30"/>
          <w:szCs w:val="30"/>
        </w:rPr>
      </w:pPr>
    </w:p>
    <w:p w14:paraId="6B88F2C2" w14:textId="77777777" w:rsidR="003C4B38" w:rsidRPr="00C12D0D" w:rsidRDefault="003C4B38"/>
    <w:sectPr w:rsidR="003C4B38" w:rsidRPr="00C12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965296" w14:textId="77777777" w:rsidR="009343E0" w:rsidRDefault="009343E0" w:rsidP="00C12D0D">
      <w:r>
        <w:separator/>
      </w:r>
    </w:p>
  </w:endnote>
  <w:endnote w:type="continuationSeparator" w:id="0">
    <w:p w14:paraId="0442B3B9" w14:textId="77777777" w:rsidR="009343E0" w:rsidRDefault="009343E0" w:rsidP="00C12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6A3492" w14:textId="77777777" w:rsidR="009343E0" w:rsidRDefault="009343E0" w:rsidP="00C12D0D">
      <w:r>
        <w:separator/>
      </w:r>
    </w:p>
  </w:footnote>
  <w:footnote w:type="continuationSeparator" w:id="0">
    <w:p w14:paraId="77E4B54D" w14:textId="77777777" w:rsidR="009343E0" w:rsidRDefault="009343E0" w:rsidP="00C12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F30"/>
    <w:rsid w:val="002547E7"/>
    <w:rsid w:val="003C4B38"/>
    <w:rsid w:val="00634C78"/>
    <w:rsid w:val="009343E0"/>
    <w:rsid w:val="00C12D0D"/>
    <w:rsid w:val="00D4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514B6"/>
  <w15:chartTrackingRefBased/>
  <w15:docId w15:val="{2C6DA316-50F6-49A1-A341-F1CEDEAFD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rsid w:val="00C12D0D"/>
    <w:pPr>
      <w:jc w:val="both"/>
    </w:pPr>
    <w:rPr>
      <w:rFonts w:ascii="等线" w:eastAsia="Times New Roman" w:hAnsi="等线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12D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12D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2D0D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12D0D"/>
    <w:rPr>
      <w:sz w:val="18"/>
      <w:szCs w:val="18"/>
    </w:rPr>
  </w:style>
  <w:style w:type="paragraph" w:styleId="a8">
    <w:name w:val="Normal (Web)"/>
    <w:basedOn w:val="a"/>
    <w:qFormat/>
    <w:rsid w:val="00C12D0D"/>
    <w:rPr>
      <w:rFonts w:ascii="宋体" w:eastAsia="宋体" w:hAnsi="宋体"/>
      <w:sz w:val="24"/>
      <w:szCs w:val="24"/>
    </w:rPr>
  </w:style>
  <w:style w:type="character" w:styleId="a9">
    <w:name w:val="Strong"/>
    <w:uiPriority w:val="20"/>
    <w:qFormat/>
    <w:rsid w:val="00C12D0D"/>
    <w:rPr>
      <w:b/>
      <w:w w:val="100"/>
      <w:sz w:val="21"/>
      <w:szCs w:val="21"/>
      <w:shd w:val="clear" w:color="auto" w:fill="auto"/>
    </w:rPr>
  </w:style>
  <w:style w:type="paragraph" w:styleId="a0">
    <w:name w:val="footnote text"/>
    <w:basedOn w:val="a"/>
    <w:link w:val="aa"/>
    <w:uiPriority w:val="99"/>
    <w:semiHidden/>
    <w:unhideWhenUsed/>
    <w:rsid w:val="00C12D0D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1"/>
    <w:link w:val="a0"/>
    <w:uiPriority w:val="99"/>
    <w:semiHidden/>
    <w:rsid w:val="00C12D0D"/>
    <w:rPr>
      <w:rFonts w:ascii="等线" w:eastAsia="Times New Roman" w:hAnsi="等线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2022-05-20T07:20:00Z</dcterms:created>
  <dcterms:modified xsi:type="dcterms:W3CDTF">2022-05-20T07:21:00Z</dcterms:modified>
</cp:coreProperties>
</file>